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83" w:hanging="183" w:hangingChars="65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附件：</w:t>
      </w:r>
    </w:p>
    <w:p>
      <w:pPr>
        <w:widowControl/>
        <w:ind w:left="261" w:hanging="261" w:hangingChars="65"/>
        <w:jc w:val="center"/>
        <w:rPr>
          <w:rFonts w:ascii="仿宋_GB2312" w:hAnsi="仿宋_GB2312" w:eastAsia="仿宋_GB2312" w:cs="仿宋_GB2312"/>
          <w:b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kern w:val="0"/>
          <w:sz w:val="40"/>
          <w:szCs w:val="40"/>
        </w:rPr>
        <w:t>赣州市建筑设计研究院有限公司2021年招聘计划表</w:t>
      </w:r>
    </w:p>
    <w:tbl>
      <w:tblPr>
        <w:tblStyle w:val="4"/>
        <w:tblpPr w:leftFromText="180" w:rightFromText="180" w:vertAnchor="text" w:horzAnchor="margin" w:tblpXSpec="center" w:tblpY="23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43"/>
        <w:gridCol w:w="2346"/>
        <w:gridCol w:w="1586"/>
        <w:gridCol w:w="1103"/>
        <w:gridCol w:w="6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7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left="157" w:hanging="157" w:hangingChars="65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岗位名称</w:t>
            </w:r>
          </w:p>
        </w:tc>
        <w:tc>
          <w:tcPr>
            <w:tcW w:w="7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人数</w:t>
            </w:r>
          </w:p>
        </w:tc>
        <w:tc>
          <w:tcPr>
            <w:tcW w:w="118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资    格    条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77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    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学历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年龄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其  他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岩土工程师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工程勘察及相关专业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全日制大学本科以上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1.应届或历届毕业生。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2.具有注册土木工程师（岩土）资格者优先，年龄可放宽至45周岁。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left="143" w:hanging="143" w:hangingChars="65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党务政务专员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1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中文类、新闻类、法律类、政治历史类专业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全日制硕士研究生以上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1.中共党员，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应届或历届毕业生。具有优秀的写作能力、活动组织能力及沟通能力。</w:t>
            </w:r>
          </w:p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2.具有5年以上企事业单位党务工作经验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学历放宽至全日制本科毕业。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计算机维护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管理专员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计算机相关专业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全日制大学本科以上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1.应届或历届毕业生。</w:t>
            </w:r>
          </w:p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2.具备扎实的计算机软硬件知识基础，及解决实际问题的能力。</w:t>
            </w:r>
          </w:p>
          <w:p>
            <w:pPr>
              <w:ind w:firstLine="440" w:firstLineChars="200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3.具备一定的编程能力，具备修护防火墙，维护网络稳定，实时监测网络现况的能力，能够协助收集资料、电子会签、办公自动化等。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方案创作设计师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建筑学专业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全日制硕士研究生以上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应届毕业生。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结构设计师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结构工程、建筑与土木工程专业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全日制硕士研究生以上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应届毕业生。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703F7"/>
    <w:rsid w:val="5A3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2021-02-02T02:31:00Z</dcterms:created>
  <dc:creator>吢丕丶</dc:creator>
  <cp:lastModifiedBy>吢丕丶</cp:lastModifiedBy>
  <dcterms:modified xsi:type="dcterms:W3CDTF">2021-02-02T02:32:15Z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